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line="113" w:lineRule="exact"/>
        <w:ind w:left="12311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3"/>
          <w:w w:val="105"/>
          <w:u w:val="none"/>
        </w:rPr>
        <w:t> </w:t>
      </w:r>
      <w:r>
        <w:rPr>
          <w:rFonts w:ascii="Times New Roman" w:hAnsi="Times New Roman"/>
          <w:w w:val="105"/>
          <w:u w:val="none"/>
        </w:rPr>
        <w:t>3</w:t>
      </w:r>
    </w:p>
    <w:p>
      <w:pPr>
        <w:pStyle w:val="BodyText"/>
        <w:spacing w:line="290" w:lineRule="auto"/>
        <w:ind w:left="12283" w:right="43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Запорізької</w:t>
      </w:r>
    </w:p>
    <w:p>
      <w:pPr>
        <w:pStyle w:val="BodyText"/>
        <w:tabs>
          <w:tab w:pos="13207" w:val="left" w:leader="none"/>
          <w:tab w:pos="13550" w:val="left" w:leader="none"/>
        </w:tabs>
        <w:spacing w:line="110" w:lineRule="exact"/>
        <w:ind w:left="122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1140" w:bottom="280" w:left="700" w:right="72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2310700000</w:t>
      </w:r>
    </w:p>
    <w:p>
      <w:pPr>
        <w:pStyle w:val="BodyText"/>
        <w:spacing w:before="39"/>
        <w:ind w:left="145"/>
      </w:pPr>
      <w:r>
        <w:rPr>
          <w:w w:val="105"/>
        </w:rPr>
        <w:t>(код</w:t>
      </w:r>
      <w:r>
        <w:rPr>
          <w:spacing w:val="5"/>
          <w:w w:val="105"/>
        </w:rPr>
        <w:t> </w:t>
      </w:r>
      <w:r>
        <w:rPr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6"/>
        </w:rPr>
        <w:t> </w:t>
      </w:r>
      <w:r>
        <w:rPr/>
        <w:t>видатків</w:t>
      </w:r>
      <w:r>
        <w:rPr>
          <w:spacing w:val="16"/>
        </w:rPr>
        <w:t> </w:t>
      </w:r>
      <w:r>
        <w:rPr/>
        <w:t>місцевого</w:t>
      </w:r>
      <w:r>
        <w:rPr>
          <w:spacing w:val="18"/>
        </w:rPr>
        <w:t> </w:t>
      </w:r>
      <w:r>
        <w:rPr/>
        <w:t>бюджету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18"/>
        </w:rPr>
        <w:t> </w:t>
      </w:r>
      <w:r>
        <w:rPr/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pStyle w:val="BodyText"/>
        <w:ind w:left="14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700" w:right="720"/>
          <w:cols w:num="3" w:equalWidth="0">
            <w:col w:w="896" w:space="5144"/>
            <w:col w:w="3601" w:space="4279"/>
            <w:col w:w="500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66" w:right="114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5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 w:before="1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exac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0" w:right="26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Виконавчий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комітет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37402754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1070000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2737847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1122847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1587847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59577574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комітет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37.402.754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1.070.000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2.737.847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1.122.847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1.150.000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1.587.847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59.577.574</w:t>
            </w:r>
          </w:p>
        </w:tc>
      </w:tr>
      <w:tr>
        <w:trPr>
          <w:trHeight w:val="417" w:hRule="atLeast"/>
        </w:trPr>
        <w:tc>
          <w:tcPr>
            <w:tcW w:w="66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0210150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7"/>
              <w:ind w:left="24" w:right="208"/>
              <w:rPr>
                <w:sz w:val="10"/>
              </w:rPr>
            </w:pPr>
            <w:r>
              <w:rPr>
                <w:w w:val="105"/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 обласної ради, районної ради, районної у місті ради (у разі її створення),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селищної,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сільської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47471300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47471300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35763500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1049000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48040147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0191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3804827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4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проведення виборів депутатів місцевих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сільських,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селищних,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 голів,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3554827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129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5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7680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5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8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6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108000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0217691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7"/>
              <w:ind w:left="24" w:right="38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Республіки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Крим,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 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влади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 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4097100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4097100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4597100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54.000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 та охорони природних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8420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освіти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40096773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17740497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18022557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494000935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167156279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203930600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3173400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1938907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3075849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2"/>
              <w:ind w:left="24" w:right="2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за рахунок залишку коштів субвенції на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72581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893209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1684170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 якісної,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 w:right="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2657975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Управління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Мелітопольської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Запорізької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40096773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17740497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18022557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494000935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1553600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1958400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148476170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148476170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99842840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14384600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17150138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517402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16632736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40820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517402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165626308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282940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345189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2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за рахунок залишку коштів субвенції на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</w:p>
          <w:p>
            <w:pPr>
              <w:pStyle w:val="TableParagraph"/>
              <w:spacing w:line="88" w:lineRule="exact" w:before="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72581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дошкільними підрозділами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 групами))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266034867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266034867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195055009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16338400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20497134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15794194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4464280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1424750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258260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16032854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286532001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165716279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202173800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66" w:right="114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0" w:right="26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 якісної,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 w:right="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 загальної середньої освіти `Нова українська школа` за рахунок відповідної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4640452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3173400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1883907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0922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 середньої освіти спеціальними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 середньої</w:t>
            </w:r>
          </w:p>
          <w:p>
            <w:pPr>
              <w:pStyle w:val="TableParagraph"/>
              <w:spacing w:line="93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розумового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3255781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1756800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1338981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20194100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20194100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14148400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1498600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478000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977200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23870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521400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21692700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Методичне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3420958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3420958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2318370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369523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237947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237947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237947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3658905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1161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7302742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7302742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5450930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358877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204249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204249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204249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7506991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 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0611170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Забезпечення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інклюзивно-ресурсних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2588900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3242849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3075849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охорони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здоров'я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19502907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19502907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19502907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129471687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30550600</w:t>
            </w:r>
          </w:p>
        </w:tc>
      </w:tr>
      <w:tr>
        <w:trPr>
          <w:trHeight w:val="566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7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забезпечення подачею кисню ліжкового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гострою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респіраторною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COVID-19,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</w:t>
            </w:r>
          </w:p>
          <w:p>
            <w:pPr>
              <w:pStyle w:val="TableParagraph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коронавірусом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1423000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1423000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1423000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6230700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забезпечення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деяких заходів,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спрямованих на запобігання винекненню та поширенню, локалізацію та ліквідацію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спалахів, епідемії та пандемії гострої респіраторної     хвороби COVID-19,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 коронавірусом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6651769</w:t>
            </w:r>
          </w:p>
        </w:tc>
      </w:tr>
      <w:tr>
        <w:trPr>
          <w:trHeight w:val="321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25"/>
              <w:ind w:left="24" w:right="36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державного бюджету місцевим бюджетам 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3946765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3946765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3946765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залишку на початок року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2062200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737946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347197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Відділ</w:t>
            </w:r>
            <w:r>
              <w:rPr>
                <w:b/>
                <w:i/>
                <w:spacing w:val="-3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охорони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здоров'я</w:t>
            </w:r>
            <w:r>
              <w:rPr>
                <w:b/>
                <w:i/>
                <w:spacing w:val="-3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Мелітопольської</w:t>
            </w:r>
            <w:r>
              <w:rPr>
                <w:b/>
                <w:i/>
                <w:spacing w:val="-4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міської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ради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Запорізької</w:t>
            </w:r>
            <w:r>
              <w:rPr>
                <w:b/>
                <w:i/>
                <w:spacing w:val="-4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0"/>
              <w:ind w:right="2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19502907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19502907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19502907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129471687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0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2106500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2106500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2106500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 допомога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64764901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64764901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14249610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14249610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14249610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79014511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24654100</w:t>
            </w:r>
          </w:p>
        </w:tc>
      </w:tr>
      <w:tr>
        <w:trPr>
          <w:trHeight w:val="52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7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забезпечення подачею кисню ліжкового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гострою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респіраторною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COVID-19,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коронавірусом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4807700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забезпечення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деяких заходів,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спрямованих на запобігання винекненню та поширенню, локалізацію та ліквідацію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спалахів, епідемії та пандемії гострої респіраторної     хвороби COVID-19,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 коронавірусом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250000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6147000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518701</w:t>
            </w:r>
          </w:p>
        </w:tc>
      </w:tr>
      <w:tr>
        <w:trPr>
          <w:trHeight w:val="28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3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 переданих видатків у сфері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696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1857908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18346200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18346200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1861300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1861300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1861300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20207500</w:t>
            </w:r>
          </w:p>
        </w:tc>
      </w:tr>
      <w:tr>
        <w:trPr>
          <w:trHeight w:val="570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7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забезпечення подачею кисню ліжкового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гострою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респіраторною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COVID-19,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коронавірусом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1423000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66" w:right="114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0" w:right="26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5896500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5035600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5035600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5035600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0712144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2144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Централізовані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цукровий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нецукровий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діабет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5765910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5765910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5765910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 w:right="36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державного бюджету місцевим бюджетам 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3428064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3428064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3428064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залишку на початок року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204292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737946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5439800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8509869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8509869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8509869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504769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 для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3391997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347197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7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соціального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захисту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населення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25569565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2783296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2156504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2156504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49746666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субвенцїї з місцевого бюджету на проектні, будівельно-ремонтні роботи,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придбання житла та приміщень для розвитку сімейних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інших форм виховання,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числа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486351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43070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25569565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2783296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2156504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2156504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49746666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23947700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23947700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17672600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476100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1180653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1180653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1180653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25128353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184200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 окремим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 зв'язку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12000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62" w:type="dxa"/>
          </w:tcPr>
          <w:p>
            <w:pPr>
              <w:pStyle w:val="TableParagraph"/>
              <w:spacing w:before="69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3035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600000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0813104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3104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1020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проживання громадян,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здатні</w:t>
            </w:r>
          </w:p>
          <w:p>
            <w:pPr>
              <w:pStyle w:val="TableParagraph"/>
              <w:spacing w:line="105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самообслуговування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похилим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віком,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6721900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6721900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4797700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139300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754292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127500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626792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37780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382800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127500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7476192</w:t>
            </w:r>
          </w:p>
        </w:tc>
      </w:tr>
      <w:tr>
        <w:trPr>
          <w:trHeight w:val="122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0813105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3105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1010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реабілітаційних послуг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1837900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1837900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1268565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163198</w:t>
            </w: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1837900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0813121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3121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 центрів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 служб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сім’ї,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молоді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2308100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2308100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1714700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99100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2308100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політики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465000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-15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</w:tr>
      <w:tr>
        <w:trPr>
          <w:trHeight w:val="441" w:hRule="atLeast"/>
        </w:trPr>
        <w:tc>
          <w:tcPr>
            <w:tcW w:w="662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3160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 соціальних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 особам, які надають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</w:p>
          <w:p>
            <w:pPr>
              <w:pStyle w:val="TableParagraph"/>
              <w:spacing w:line="280" w:lineRule="auto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потребують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1640000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3192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інвалідністю, діяльність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3210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1050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3242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7558570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43070</w:t>
            </w:r>
          </w:p>
        </w:tc>
      </w:tr>
      <w:tr>
        <w:trPr>
          <w:trHeight w:val="609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0816083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6083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8" w:lineRule="exact"/>
              <w:ind w:left="24" w:right="2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Проектні, будівельно-ремонтні роботи, придбання житла та приміщень для розвитку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сімейних та інших форм виховання, наближених до сімейних, та забезпечення житлом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дітей-сиріт,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дітей,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позбавлених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батьківського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піклування,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осіб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їх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числа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486351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субвенцїї з місцевого бюджету на проектні, будівельно-ремонтні роботи,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придбання житла та приміщень для розвитку сімейних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інших форм виховання,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числа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486351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 заходи,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пов'язані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Служба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справах дітей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0910000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Служба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справах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3167800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0910160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3061800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3112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політики з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дітей та їх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соціального захисту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культури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27713050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4243005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1723005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1766005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46984300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27713050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4243005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1723005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1766005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46984300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66" w:right="114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0" w:right="26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853700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1187000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1011100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мистецькими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школами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18613195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18613195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13721650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1263800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1735900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975500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20349095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 діяльності бібліотек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5740100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5740100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4148900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524700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143000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5895100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музеїв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виставок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3460600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3460600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101600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3562200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0828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палаців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культури, клубів, центрів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дозвілля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iнших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клубних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8510400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8510400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4845800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1917700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2173005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1468005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1468005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10683405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1014081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 діяльності інших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 культури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мистецтва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1705700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2270500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1014082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 заходи 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 і мистецтва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3037000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3037000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3037000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молоді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та спорту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22823597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22823597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12441600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2325703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1530403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1530403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25149300</w:t>
            </w:r>
          </w:p>
        </w:tc>
      </w:tr>
      <w:tr>
        <w:trPr>
          <w:trHeight w:val="182" w:hRule="atLeast"/>
        </w:trPr>
        <w:tc>
          <w:tcPr>
            <w:tcW w:w="662" w:type="dxa"/>
          </w:tcPr>
          <w:p>
            <w:pPr>
              <w:pStyle w:val="TableParagraph"/>
              <w:spacing w:before="35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22823597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22823597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12441600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2325703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1530403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1530403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9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25149300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66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2893700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2893700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2242900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2893700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4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650000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5011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олімпійських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1267800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5012</w:t>
            </w:r>
          </w:p>
        </w:tc>
        <w:tc>
          <w:tcPr>
            <w:tcW w:w="605" w:type="dxa"/>
          </w:tcPr>
          <w:p>
            <w:pPr>
              <w:pStyle w:val="TableParagraph"/>
              <w:spacing w:before="69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неолімпійських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822000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5022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134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 навчально-тренувальних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змагань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спорту осіб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24000</w:t>
            </w:r>
          </w:p>
        </w:tc>
      </w:tr>
      <w:tr>
        <w:trPr>
          <w:trHeight w:val="250" w:hRule="atLeast"/>
        </w:trPr>
        <w:tc>
          <w:tcPr>
            <w:tcW w:w="662" w:type="dxa"/>
          </w:tcPr>
          <w:p>
            <w:pPr>
              <w:pStyle w:val="TableParagraph"/>
              <w:spacing w:before="6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78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65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11111600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11111600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8131700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976500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763300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745300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99300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11874900</w:t>
            </w:r>
          </w:p>
        </w:tc>
      </w:tr>
      <w:tr>
        <w:trPr>
          <w:trHeight w:val="17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5041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 та фінансова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 спортивних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споруд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4444897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4444897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1144800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494400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362403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4807300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1115063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5063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5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централізованої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бухгалтерії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1609600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922200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2809600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7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житлово-комунального господарства 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137798622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137798622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3709800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9251578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9131578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9131578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147050200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137798622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137798622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3709800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9251578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9.131.578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9131578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147050200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4905200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4905200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3709800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4905200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1216013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6013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водопровідно-каналізаційного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1216017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6017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пов’язана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експлуатацією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об’єктів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02" w:lineRule="exact" w:before="2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 населених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91858422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91858422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10396200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2294578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2.174.578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120.000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2.174.578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94153000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6040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Заходи, </w:t>
            </w:r>
            <w:r>
              <w:rPr>
                <w:rFonts w:ascii="Times New Roman" w:hAnsi="Times New Roman"/>
                <w:w w:val="105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води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696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автомобільних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доріг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дорожньої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коштів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40050000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40050000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127.000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Внески до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суб’єктів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5180000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5180000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5180000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5180000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1218110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капітального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будівництва 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515967057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475967057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515967057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519428057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255816394</w:t>
            </w:r>
          </w:p>
        </w:tc>
      </w:tr>
      <w:tr>
        <w:trPr>
          <w:trHeight w:val="386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auto" w:before="11"/>
              <w:ind w:left="24" w:right="4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реалізацію програми `Спроможна школа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результатів`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3845520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uto" w:before="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7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8000000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будівництва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515.967.057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475.967.057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515.967.057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519.428.057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3362500</w:t>
            </w:r>
          </w:p>
        </w:tc>
      </w:tr>
      <w:tr>
        <w:trPr>
          <w:trHeight w:val="163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дошкільними підрозділами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 групами))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3356239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1180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 програми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 школа для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кращих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3845520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66" w:right="114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8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0" w:right="26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4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реалізацію програми `Спроможна школа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результатів`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3845520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 допомога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14981934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5046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капітальний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 існуючих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2971174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 населених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98.500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40618328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40.618.328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40618328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40716828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268.567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268567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11936635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освітніх установ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9670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1517322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1415768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1415768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26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 об'єктів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815316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1517361</w:t>
            </w:r>
          </w:p>
        </w:tc>
        <w:tc>
          <w:tcPr>
            <w:tcW w:w="662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Співфінансування інвестиційних проектів, що реалізуються за рахунок коштів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регіонального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3017100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Реалізація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307771654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307771654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307771654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307771654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255816394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255816394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spacing w:before="88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1517369</w:t>
            </w:r>
          </w:p>
        </w:tc>
        <w:tc>
          <w:tcPr>
            <w:tcW w:w="662" w:type="dxa"/>
          </w:tcPr>
          <w:p>
            <w:pPr>
              <w:pStyle w:val="TableParagraph"/>
              <w:spacing w:before="89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7369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реконструкції, капітального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</w:p>
          <w:p>
            <w:pPr>
              <w:pStyle w:val="TableParagraph"/>
              <w:spacing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опорних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округах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8000000</w:t>
            </w:r>
          </w:p>
        </w:tc>
      </w:tr>
      <w:tr>
        <w:trPr>
          <w:trHeight w:val="40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2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 доріг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 інфраструктури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 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76954962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76954962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76954962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76954962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комунальною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власністю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комунальною власністю 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1452000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7650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експертної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 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 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 ділянки чи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 на неї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 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199000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Фінансове</w:t>
            </w:r>
            <w:r>
              <w:rPr>
                <w:b/>
                <w:spacing w:val="-1"/>
                <w:w w:val="105"/>
                <w:sz w:val="10"/>
              </w:rPr>
              <w:t> 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20429895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17531005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22367695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Фінансове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20429895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17531005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1937800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22367695</w:t>
            </w:r>
          </w:p>
        </w:tc>
      </w:tr>
      <w:tr>
        <w:trPr>
          <w:trHeight w:val="258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93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719800</w:t>
            </w:r>
          </w:p>
        </w:tc>
        <w:tc>
          <w:tcPr>
            <w:tcW w:w="69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719800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719800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8717500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3718600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8600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Обслуговування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боргу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9138805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9138805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9138805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3718700</w:t>
            </w:r>
          </w:p>
        </w:tc>
        <w:tc>
          <w:tcPr>
            <w:tcW w:w="662" w:type="dxa"/>
          </w:tcPr>
          <w:p>
            <w:pPr>
              <w:pStyle w:val="TableParagraph"/>
              <w:spacing w:line="98" w:lineRule="exact" w:before="7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8700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Резервний фонд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2898890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2898890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62" w:type="dxa"/>
          </w:tcPr>
          <w:p>
            <w:pPr>
              <w:pStyle w:val="TableParagraph"/>
              <w:spacing w:before="74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9800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0180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Субвенція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</w:t>
            </w:r>
          </w:p>
          <w:p>
            <w:pPr>
              <w:pStyle w:val="TableParagraph"/>
              <w:spacing w:line="9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економічного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394500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1612500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РАЗОМ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ВИДАТКІВ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899749248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896850358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443504187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51257398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599044966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531011598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27243308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2906550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783116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571801658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1498794214</w:t>
            </w: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pStyle w:val="BodyText"/>
        <w:tabs>
          <w:tab w:pos="12815" w:val="left" w:leader="none"/>
        </w:tabs>
        <w:spacing w:before="102"/>
        <w:ind w:left="2075"/>
      </w:pPr>
      <w:r>
        <w:rPr>
          <w:w w:val="105"/>
        </w:rPr>
        <w:t>Начальник</w:t>
      </w:r>
      <w:r>
        <w:rPr>
          <w:spacing w:val="6"/>
          <w:w w:val="105"/>
        </w:rPr>
        <w:t> </w:t>
      </w:r>
      <w:r>
        <w:rPr>
          <w:w w:val="105"/>
        </w:rPr>
        <w:t>фінансового</w:t>
      </w:r>
      <w:r>
        <w:rPr>
          <w:spacing w:val="8"/>
          <w:w w:val="105"/>
        </w:rPr>
        <w:t> </w:t>
      </w:r>
      <w:r>
        <w:rPr>
          <w:w w:val="105"/>
        </w:rPr>
        <w:t>управління</w:t>
      </w:r>
      <w:r>
        <w:rPr>
          <w:spacing w:val="5"/>
          <w:w w:val="105"/>
        </w:rPr>
        <w:t> </w:t>
      </w:r>
      <w:r>
        <w:rPr>
          <w:w w:val="105"/>
        </w:rPr>
        <w:t>Мелітопольської</w:t>
      </w:r>
      <w:r>
        <w:rPr>
          <w:spacing w:val="4"/>
          <w:w w:val="105"/>
        </w:rPr>
        <w:t> </w:t>
      </w:r>
      <w:r>
        <w:rPr>
          <w:w w:val="105"/>
        </w:rPr>
        <w:t>міської</w:t>
      </w:r>
      <w:r>
        <w:rPr>
          <w:spacing w:val="4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1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10"/>
        <w:rPr>
          <w:sz w:val="10"/>
        </w:rPr>
      </w:pPr>
    </w:p>
    <w:p>
      <w:pPr>
        <w:pStyle w:val="BodyText"/>
        <w:tabs>
          <w:tab w:pos="12815" w:val="left" w:leader="none"/>
        </w:tabs>
        <w:ind w:left="2075"/>
      </w:pPr>
      <w:r>
        <w:rPr>
          <w:w w:val="105"/>
        </w:rPr>
        <w:t>Мелітопольський</w:t>
      </w:r>
      <w:r>
        <w:rPr>
          <w:spacing w:val="8"/>
          <w:w w:val="105"/>
        </w:rPr>
        <w:t> </w:t>
      </w:r>
      <w:r>
        <w:rPr>
          <w:w w:val="105"/>
        </w:rPr>
        <w:t>міський</w:t>
      </w:r>
      <w:r>
        <w:rPr>
          <w:spacing w:val="8"/>
          <w:w w:val="105"/>
        </w:rPr>
        <w:t> </w:t>
      </w:r>
      <w:r>
        <w:rPr>
          <w:w w:val="105"/>
        </w:rPr>
        <w:t>голова</w:t>
        <w:tab/>
        <w:t>Іван</w:t>
      </w:r>
      <w:r>
        <w:rPr>
          <w:spacing w:val="-2"/>
          <w:w w:val="105"/>
        </w:rPr>
        <w:t> </w:t>
      </w:r>
      <w:r>
        <w:rPr>
          <w:w w:val="105"/>
        </w:rPr>
        <w:t>ФЕДОРОВ</w:t>
      </w:r>
    </w:p>
    <w:sectPr>
      <w:pgSz w:w="15840" w:h="12240" w:orient="landscape"/>
      <w:pgMar w:header="662" w:footer="0" w:top="1140" w:bottom="28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2105292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45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2021-09-13T20:38:26Z</dcterms:created>
  <dcterms:modified xsi:type="dcterms:W3CDTF">2021-09-13T20:38:26Z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